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E4EA7" w14:textId="411E7331" w:rsidR="0027317D" w:rsidRPr="00927EAB" w:rsidRDefault="001E1DF7" w:rsidP="002F4DC3">
      <w:pPr>
        <w:jc w:val="both"/>
        <w:rPr>
          <w:rFonts w:ascii="Times New Roman" w:hAnsi="Times New Roman" w:cs="Times New Roman"/>
          <w:b/>
          <w:bCs/>
          <w:sz w:val="24"/>
          <w:szCs w:val="24"/>
        </w:rPr>
      </w:pPr>
      <w:r w:rsidRPr="00927EAB">
        <w:rPr>
          <w:rFonts w:ascii="Times New Roman" w:hAnsi="Times New Roman" w:cs="Times New Roman"/>
          <w:b/>
          <w:bCs/>
          <w:sz w:val="24"/>
          <w:szCs w:val="24"/>
        </w:rPr>
        <w:t>RELATORÍA PRESENTACIÓN GRUPO 4.</w:t>
      </w:r>
    </w:p>
    <w:p w14:paraId="72EA1617" w14:textId="7357D0AB" w:rsidR="003C20D9" w:rsidRPr="00927EAB" w:rsidRDefault="003C20D9" w:rsidP="002F4DC3">
      <w:pPr>
        <w:jc w:val="both"/>
        <w:rPr>
          <w:rFonts w:ascii="Times New Roman" w:hAnsi="Times New Roman" w:cs="Times New Roman"/>
          <w:sz w:val="24"/>
          <w:szCs w:val="24"/>
        </w:rPr>
      </w:pPr>
      <w:r w:rsidRPr="00927EAB">
        <w:rPr>
          <w:rFonts w:ascii="Times New Roman" w:hAnsi="Times New Roman" w:cs="Times New Roman"/>
          <w:b/>
          <w:bCs/>
          <w:sz w:val="24"/>
          <w:szCs w:val="24"/>
        </w:rPr>
        <w:t>Fecha de presentación:</w:t>
      </w:r>
      <w:r w:rsidRPr="00927EAB">
        <w:rPr>
          <w:rFonts w:ascii="Times New Roman" w:hAnsi="Times New Roman" w:cs="Times New Roman"/>
          <w:sz w:val="24"/>
          <w:szCs w:val="24"/>
        </w:rPr>
        <w:t xml:space="preserve"> </w:t>
      </w:r>
      <w:r w:rsidR="001E1DF7" w:rsidRPr="00927EAB">
        <w:rPr>
          <w:rFonts w:ascii="Times New Roman" w:hAnsi="Times New Roman" w:cs="Times New Roman"/>
          <w:sz w:val="24"/>
          <w:szCs w:val="24"/>
        </w:rPr>
        <w:t>lunes</w:t>
      </w:r>
      <w:r w:rsidR="005C026E" w:rsidRPr="00927EAB">
        <w:rPr>
          <w:rFonts w:ascii="Times New Roman" w:hAnsi="Times New Roman" w:cs="Times New Roman"/>
          <w:sz w:val="24"/>
          <w:szCs w:val="24"/>
        </w:rPr>
        <w:t xml:space="preserve"> 25</w:t>
      </w:r>
      <w:r w:rsidRPr="00927EAB">
        <w:rPr>
          <w:rFonts w:ascii="Times New Roman" w:hAnsi="Times New Roman" w:cs="Times New Roman"/>
          <w:sz w:val="24"/>
          <w:szCs w:val="24"/>
        </w:rPr>
        <w:t xml:space="preserve"> de julio de 2021. Hora: 12:30pm a 1:30pm. Lugar: Sala de Conferencias CCRCO - ASCARDIO</w:t>
      </w:r>
    </w:p>
    <w:p w14:paraId="24D603C2" w14:textId="42814972" w:rsidR="0027317D" w:rsidRPr="00927EAB" w:rsidRDefault="0027317D" w:rsidP="002F4DC3">
      <w:pPr>
        <w:jc w:val="both"/>
        <w:rPr>
          <w:rFonts w:ascii="Times New Roman" w:hAnsi="Times New Roman" w:cs="Times New Roman"/>
          <w:b/>
          <w:bCs/>
          <w:sz w:val="24"/>
          <w:szCs w:val="24"/>
        </w:rPr>
      </w:pPr>
      <w:r w:rsidRPr="00927EAB">
        <w:rPr>
          <w:rFonts w:ascii="Times New Roman" w:hAnsi="Times New Roman" w:cs="Times New Roman"/>
          <w:b/>
          <w:bCs/>
          <w:sz w:val="24"/>
          <w:szCs w:val="24"/>
        </w:rPr>
        <w:t>Integrantes:</w:t>
      </w:r>
      <w:bookmarkStart w:id="0" w:name="_GoBack"/>
      <w:bookmarkEnd w:id="0"/>
    </w:p>
    <w:p w14:paraId="45A82487" w14:textId="02AE714E" w:rsidR="0027317D" w:rsidRPr="00927EAB" w:rsidRDefault="0027317D" w:rsidP="002F4DC3">
      <w:pPr>
        <w:pStyle w:val="Prrafodelista"/>
        <w:numPr>
          <w:ilvl w:val="0"/>
          <w:numId w:val="1"/>
        </w:numPr>
        <w:jc w:val="both"/>
        <w:rPr>
          <w:rFonts w:ascii="Times New Roman" w:hAnsi="Times New Roman" w:cs="Times New Roman"/>
          <w:sz w:val="24"/>
          <w:szCs w:val="24"/>
        </w:rPr>
      </w:pPr>
      <w:r w:rsidRPr="00927EAB">
        <w:rPr>
          <w:rFonts w:ascii="Times New Roman" w:hAnsi="Times New Roman" w:cs="Times New Roman"/>
          <w:sz w:val="24"/>
          <w:szCs w:val="24"/>
        </w:rPr>
        <w:t>Ruiz Kleiber (R3)</w:t>
      </w:r>
    </w:p>
    <w:p w14:paraId="09EE6527" w14:textId="036FB62B" w:rsidR="0027317D" w:rsidRPr="00927EAB" w:rsidRDefault="00CF488B" w:rsidP="002F4DC3">
      <w:pPr>
        <w:pStyle w:val="Prrafodelista"/>
        <w:numPr>
          <w:ilvl w:val="0"/>
          <w:numId w:val="1"/>
        </w:numPr>
        <w:jc w:val="both"/>
        <w:rPr>
          <w:rFonts w:ascii="Times New Roman" w:hAnsi="Times New Roman" w:cs="Times New Roman"/>
          <w:sz w:val="24"/>
          <w:szCs w:val="24"/>
        </w:rPr>
      </w:pPr>
      <w:r w:rsidRPr="00927EAB">
        <w:rPr>
          <w:rFonts w:ascii="Times New Roman" w:hAnsi="Times New Roman" w:cs="Times New Roman"/>
          <w:sz w:val="24"/>
          <w:szCs w:val="24"/>
        </w:rPr>
        <w:t>Sánchez Marlín (R2) Relatora</w:t>
      </w:r>
    </w:p>
    <w:p w14:paraId="5B68730A" w14:textId="6ACFDA8E" w:rsidR="0027317D" w:rsidRPr="00927EAB" w:rsidRDefault="0027317D" w:rsidP="002F4DC3">
      <w:pPr>
        <w:pStyle w:val="Prrafodelista"/>
        <w:numPr>
          <w:ilvl w:val="0"/>
          <w:numId w:val="1"/>
        </w:numPr>
        <w:jc w:val="both"/>
        <w:rPr>
          <w:rFonts w:ascii="Times New Roman" w:hAnsi="Times New Roman" w:cs="Times New Roman"/>
          <w:sz w:val="24"/>
          <w:szCs w:val="24"/>
        </w:rPr>
      </w:pPr>
      <w:r w:rsidRPr="00927EAB">
        <w:rPr>
          <w:rFonts w:ascii="Times New Roman" w:hAnsi="Times New Roman" w:cs="Times New Roman"/>
          <w:sz w:val="24"/>
          <w:szCs w:val="24"/>
        </w:rPr>
        <w:t>Herr</w:t>
      </w:r>
      <w:r w:rsidR="00CF488B" w:rsidRPr="00927EAB">
        <w:rPr>
          <w:rFonts w:ascii="Times New Roman" w:hAnsi="Times New Roman" w:cs="Times New Roman"/>
          <w:sz w:val="24"/>
          <w:szCs w:val="24"/>
        </w:rPr>
        <w:t xml:space="preserve">era María Consuelo (R2) </w:t>
      </w:r>
    </w:p>
    <w:p w14:paraId="042F8F8F" w14:textId="6FAC34A2" w:rsidR="0027317D" w:rsidRPr="00927EAB" w:rsidRDefault="0027317D" w:rsidP="002F4DC3">
      <w:pPr>
        <w:pStyle w:val="Prrafodelista"/>
        <w:numPr>
          <w:ilvl w:val="0"/>
          <w:numId w:val="1"/>
        </w:numPr>
        <w:jc w:val="both"/>
        <w:rPr>
          <w:rFonts w:ascii="Times New Roman" w:hAnsi="Times New Roman" w:cs="Times New Roman"/>
          <w:sz w:val="24"/>
          <w:szCs w:val="24"/>
        </w:rPr>
      </w:pPr>
      <w:r w:rsidRPr="00927EAB">
        <w:rPr>
          <w:rFonts w:ascii="Times New Roman" w:hAnsi="Times New Roman" w:cs="Times New Roman"/>
          <w:sz w:val="24"/>
          <w:szCs w:val="24"/>
        </w:rPr>
        <w:t>Ascencio Miguel (R1)</w:t>
      </w:r>
      <w:r w:rsidR="00CF488B" w:rsidRPr="00927EAB">
        <w:rPr>
          <w:rFonts w:ascii="Times New Roman" w:hAnsi="Times New Roman" w:cs="Times New Roman"/>
          <w:sz w:val="24"/>
          <w:szCs w:val="24"/>
        </w:rPr>
        <w:t xml:space="preserve"> Expositor</w:t>
      </w:r>
    </w:p>
    <w:p w14:paraId="7B504752" w14:textId="4679C98D" w:rsidR="003C20D9" w:rsidRPr="00927EAB" w:rsidRDefault="003C20D9" w:rsidP="002F4DC3">
      <w:pPr>
        <w:jc w:val="both"/>
        <w:rPr>
          <w:rFonts w:ascii="Times New Roman" w:hAnsi="Times New Roman" w:cs="Times New Roman"/>
          <w:sz w:val="24"/>
          <w:szCs w:val="24"/>
        </w:rPr>
      </w:pPr>
      <w:r w:rsidRPr="00927EAB">
        <w:rPr>
          <w:rFonts w:ascii="Times New Roman" w:hAnsi="Times New Roman" w:cs="Times New Roman"/>
          <w:b/>
          <w:bCs/>
          <w:sz w:val="24"/>
          <w:szCs w:val="24"/>
        </w:rPr>
        <w:t>Presentes:</w:t>
      </w:r>
      <w:r w:rsidRPr="00927EAB">
        <w:rPr>
          <w:rFonts w:ascii="Times New Roman" w:hAnsi="Times New Roman" w:cs="Times New Roman"/>
          <w:sz w:val="24"/>
          <w:szCs w:val="24"/>
        </w:rPr>
        <w:t xml:space="preserve"> </w:t>
      </w:r>
      <w:r w:rsidR="00534669" w:rsidRPr="00927EAB">
        <w:rPr>
          <w:rFonts w:ascii="Times New Roman" w:hAnsi="Times New Roman" w:cs="Times New Roman"/>
          <w:sz w:val="24"/>
          <w:szCs w:val="24"/>
        </w:rPr>
        <w:t>Dra. Elizabeth Infante</w:t>
      </w:r>
      <w:r w:rsidR="00B77EDC" w:rsidRPr="00927EAB">
        <w:rPr>
          <w:rFonts w:ascii="Times New Roman" w:hAnsi="Times New Roman" w:cs="Times New Roman"/>
          <w:sz w:val="24"/>
          <w:szCs w:val="24"/>
        </w:rPr>
        <w:t xml:space="preserve"> (Docente de la asignatura).</w:t>
      </w:r>
      <w:r w:rsidR="00534669" w:rsidRPr="00927EAB">
        <w:rPr>
          <w:rFonts w:ascii="Times New Roman" w:hAnsi="Times New Roman" w:cs="Times New Roman"/>
          <w:sz w:val="24"/>
          <w:szCs w:val="24"/>
        </w:rPr>
        <w:t xml:space="preserve"> </w:t>
      </w:r>
      <w:r w:rsidRPr="00927EAB">
        <w:rPr>
          <w:rFonts w:ascii="Times New Roman" w:hAnsi="Times New Roman" w:cs="Times New Roman"/>
          <w:sz w:val="24"/>
          <w:szCs w:val="24"/>
        </w:rPr>
        <w:t xml:space="preserve">Dra. Raquel </w:t>
      </w:r>
      <w:r w:rsidR="001E1DF7" w:rsidRPr="00927EAB">
        <w:rPr>
          <w:rFonts w:ascii="Times New Roman" w:hAnsi="Times New Roman" w:cs="Times New Roman"/>
          <w:sz w:val="24"/>
          <w:szCs w:val="24"/>
        </w:rPr>
        <w:t>González</w:t>
      </w:r>
      <w:r w:rsidRPr="00927EAB">
        <w:rPr>
          <w:rFonts w:ascii="Times New Roman" w:hAnsi="Times New Roman" w:cs="Times New Roman"/>
          <w:sz w:val="24"/>
          <w:szCs w:val="24"/>
        </w:rPr>
        <w:t xml:space="preserve">, </w:t>
      </w:r>
      <w:r w:rsidR="00165B45" w:rsidRPr="00927EAB">
        <w:rPr>
          <w:rFonts w:ascii="Times New Roman" w:hAnsi="Times New Roman" w:cs="Times New Roman"/>
          <w:sz w:val="24"/>
          <w:szCs w:val="24"/>
        </w:rPr>
        <w:t>Dr. Reinaldo Ortiz</w:t>
      </w:r>
      <w:r w:rsidR="001E1DF7" w:rsidRPr="00927EAB">
        <w:rPr>
          <w:rFonts w:ascii="Times New Roman" w:hAnsi="Times New Roman" w:cs="Times New Roman"/>
          <w:sz w:val="24"/>
          <w:szCs w:val="24"/>
        </w:rPr>
        <w:t xml:space="preserve"> (cardiólogos clínicos) /</w:t>
      </w:r>
      <w:r w:rsidR="00165B45" w:rsidRPr="00927EAB">
        <w:rPr>
          <w:rFonts w:ascii="Times New Roman" w:hAnsi="Times New Roman" w:cs="Times New Roman"/>
          <w:sz w:val="24"/>
          <w:szCs w:val="24"/>
        </w:rPr>
        <w:t xml:space="preserve"> </w:t>
      </w:r>
      <w:r w:rsidRPr="00927EAB">
        <w:rPr>
          <w:rFonts w:ascii="Times New Roman" w:hAnsi="Times New Roman" w:cs="Times New Roman"/>
          <w:sz w:val="24"/>
          <w:szCs w:val="24"/>
        </w:rPr>
        <w:t xml:space="preserve">Dr. </w:t>
      </w:r>
      <w:r w:rsidR="00CF488B" w:rsidRPr="00927EAB">
        <w:rPr>
          <w:rFonts w:ascii="Times New Roman" w:hAnsi="Times New Roman" w:cs="Times New Roman"/>
          <w:sz w:val="24"/>
          <w:szCs w:val="24"/>
        </w:rPr>
        <w:t>Bartolomé Finizola (Hemodinamista</w:t>
      </w:r>
      <w:r w:rsidRPr="00927EAB">
        <w:rPr>
          <w:rFonts w:ascii="Times New Roman" w:hAnsi="Times New Roman" w:cs="Times New Roman"/>
          <w:sz w:val="24"/>
          <w:szCs w:val="24"/>
        </w:rPr>
        <w:t>), residentes de cardiología clínica y</w:t>
      </w:r>
      <w:r w:rsidR="00CF488B" w:rsidRPr="00927EAB">
        <w:rPr>
          <w:rFonts w:ascii="Times New Roman" w:hAnsi="Times New Roman" w:cs="Times New Roman"/>
          <w:sz w:val="24"/>
          <w:szCs w:val="24"/>
        </w:rPr>
        <w:t xml:space="preserve"> Fellows de hemodinamia</w:t>
      </w:r>
      <w:r w:rsidRPr="00927EAB">
        <w:rPr>
          <w:rFonts w:ascii="Times New Roman" w:hAnsi="Times New Roman" w:cs="Times New Roman"/>
          <w:sz w:val="24"/>
          <w:szCs w:val="24"/>
        </w:rPr>
        <w:t>, otros invitados.</w:t>
      </w:r>
    </w:p>
    <w:p w14:paraId="71B69A5B" w14:textId="3DB87E7B" w:rsidR="0027317D" w:rsidRPr="00927EAB" w:rsidRDefault="0027317D" w:rsidP="002F4DC3">
      <w:pPr>
        <w:jc w:val="both"/>
        <w:rPr>
          <w:rFonts w:ascii="Times New Roman" w:hAnsi="Times New Roman" w:cs="Times New Roman"/>
          <w:sz w:val="24"/>
          <w:szCs w:val="24"/>
        </w:rPr>
      </w:pPr>
      <w:r w:rsidRPr="00927EAB">
        <w:rPr>
          <w:rFonts w:ascii="Times New Roman" w:hAnsi="Times New Roman" w:cs="Times New Roman"/>
          <w:b/>
          <w:bCs/>
          <w:sz w:val="24"/>
          <w:szCs w:val="24"/>
        </w:rPr>
        <w:t>Pregunta del ciclo:</w:t>
      </w:r>
      <w:r w:rsidR="005C026E" w:rsidRPr="00927EAB">
        <w:rPr>
          <w:rFonts w:ascii="Times New Roman" w:eastAsiaTheme="minorEastAsia" w:hAnsi="Times New Roman" w:cs="Times New Roman"/>
          <w:bCs/>
          <w:shadow/>
          <w:color w:val="E7E6E6" w:themeColor="background2"/>
          <w:kern w:val="24"/>
          <w:sz w:val="24"/>
          <w:szCs w:val="24"/>
          <w:lang w:eastAsia="es-VE"/>
          <w14:shadow w14:blurRad="38100" w14:dist="38100" w14:dir="2700000" w14:sx="100000" w14:sy="100000" w14:kx="0" w14:ky="0" w14:algn="tl">
            <w14:srgbClr w14:val="000000">
              <w14:alpha w14:val="57000"/>
            </w14:srgbClr>
          </w14:shadow>
        </w:rPr>
        <w:t xml:space="preserve"> </w:t>
      </w:r>
      <w:r w:rsidR="005C026E" w:rsidRPr="00927EAB">
        <w:rPr>
          <w:rFonts w:ascii="Times New Roman" w:hAnsi="Times New Roman" w:cs="Times New Roman"/>
          <w:sz w:val="24"/>
          <w:szCs w:val="24"/>
        </w:rPr>
        <w:t xml:space="preserve">“En </w:t>
      </w:r>
      <w:r w:rsidR="005C026E" w:rsidRPr="00927EAB">
        <w:rPr>
          <w:rFonts w:ascii="Times New Roman" w:hAnsi="Times New Roman" w:cs="Times New Roman"/>
          <w:bCs/>
          <w:sz w:val="24"/>
          <w:szCs w:val="24"/>
        </w:rPr>
        <w:t>los pacientes con enfermedad arterial del tronco de la coronaria izquierda, ¿Existe algún escenario clínico que ofrezca mayor beneficio con la revascularización percutánea?</w:t>
      </w:r>
      <w:r w:rsidR="005C026E" w:rsidRPr="00927EAB">
        <w:rPr>
          <w:rFonts w:ascii="Times New Roman" w:hAnsi="Times New Roman" w:cs="Times New Roman"/>
          <w:sz w:val="24"/>
          <w:szCs w:val="24"/>
        </w:rPr>
        <w:t>”</w:t>
      </w:r>
    </w:p>
    <w:p w14:paraId="7441FC59" w14:textId="1DD80754" w:rsidR="005C026E" w:rsidRPr="00927EAB" w:rsidRDefault="005C026E" w:rsidP="005C026E">
      <w:pPr>
        <w:rPr>
          <w:rFonts w:ascii="Times New Roman" w:hAnsi="Times New Roman" w:cs="Times New Roman"/>
          <w:sz w:val="24"/>
          <w:szCs w:val="24"/>
        </w:rPr>
      </w:pPr>
      <w:r w:rsidRPr="00927EAB">
        <w:rPr>
          <w:rFonts w:ascii="Times New Roman" w:hAnsi="Times New Roman" w:cs="Times New Roman"/>
          <w:sz w:val="24"/>
          <w:szCs w:val="24"/>
        </w:rPr>
        <w:t>Artículo</w:t>
      </w:r>
      <w:r w:rsidR="0027317D" w:rsidRPr="00927EAB">
        <w:rPr>
          <w:rFonts w:ascii="Times New Roman" w:hAnsi="Times New Roman" w:cs="Times New Roman"/>
          <w:sz w:val="24"/>
          <w:szCs w:val="24"/>
        </w:rPr>
        <w:t xml:space="preserve">:  </w:t>
      </w:r>
      <w:r w:rsidR="00887F25" w:rsidRPr="00927EAB">
        <w:rPr>
          <w:rFonts w:ascii="Times New Roman" w:hAnsi="Times New Roman" w:cs="Times New Roman"/>
          <w:sz w:val="24"/>
          <w:szCs w:val="24"/>
        </w:rPr>
        <w:t xml:space="preserve"> </w:t>
      </w:r>
      <w:r w:rsidRPr="00927EAB">
        <w:rPr>
          <w:rFonts w:ascii="Times New Roman" w:hAnsi="Times New Roman" w:cs="Times New Roman"/>
          <w:b/>
          <w:bCs/>
          <w:sz w:val="24"/>
          <w:szCs w:val="24"/>
        </w:rPr>
        <w:t>Cirugía de injerto de derivación arterial simple o múltiple versus intervención coronaria percutánea en pacientes con enfermedad del tronco de la arteria coronaria izquierda o de tres vasos</w:t>
      </w:r>
      <w:r w:rsidRPr="00927EAB">
        <w:rPr>
          <w:rFonts w:ascii="Times New Roman" w:hAnsi="Times New Roman" w:cs="Times New Roman"/>
          <w:sz w:val="24"/>
          <w:szCs w:val="24"/>
        </w:rPr>
        <w:t>.</w:t>
      </w:r>
    </w:p>
    <w:p w14:paraId="30E1073A" w14:textId="1B3590A8" w:rsidR="00887F25" w:rsidRPr="00927EAB" w:rsidRDefault="005C026E" w:rsidP="005C026E">
      <w:pPr>
        <w:rPr>
          <w:rFonts w:ascii="Times New Roman" w:hAnsi="Times New Roman" w:cs="Times New Roman"/>
          <w:sz w:val="24"/>
          <w:szCs w:val="24"/>
        </w:rPr>
      </w:pPr>
      <w:r w:rsidRPr="00927EAB">
        <w:rPr>
          <w:rFonts w:ascii="Times New Roman" w:hAnsi="Times New Roman" w:cs="Times New Roman"/>
          <w:noProof/>
          <w:sz w:val="24"/>
          <w:szCs w:val="24"/>
          <w:lang w:eastAsia="es-VE"/>
        </w:rPr>
        <w:drawing>
          <wp:inline distT="0" distB="0" distL="0" distR="0" wp14:anchorId="0D4F64A0" wp14:editId="7C712216">
            <wp:extent cx="5612130" cy="2371725"/>
            <wp:effectExtent l="0" t="0" r="762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5"/>
                    <a:stretch>
                      <a:fillRect/>
                    </a:stretch>
                  </pic:blipFill>
                  <pic:spPr>
                    <a:xfrm>
                      <a:off x="0" y="0"/>
                      <a:ext cx="5612130" cy="2371725"/>
                    </a:xfrm>
                    <a:prstGeom prst="rect">
                      <a:avLst/>
                    </a:prstGeom>
                  </pic:spPr>
                </pic:pic>
              </a:graphicData>
            </a:graphic>
          </wp:inline>
        </w:drawing>
      </w:r>
    </w:p>
    <w:p w14:paraId="0DC3E815" w14:textId="2FAB2D18" w:rsidR="00534669" w:rsidRPr="00927EAB" w:rsidRDefault="00534669" w:rsidP="002F4DC3">
      <w:pPr>
        <w:jc w:val="both"/>
        <w:rPr>
          <w:rFonts w:ascii="Times New Roman" w:hAnsi="Times New Roman" w:cs="Times New Roman"/>
          <w:b/>
          <w:bCs/>
          <w:sz w:val="24"/>
          <w:szCs w:val="24"/>
        </w:rPr>
      </w:pPr>
      <w:r w:rsidRPr="00927EAB">
        <w:rPr>
          <w:rFonts w:ascii="Times New Roman" w:hAnsi="Times New Roman" w:cs="Times New Roman"/>
          <w:b/>
          <w:bCs/>
          <w:sz w:val="24"/>
          <w:szCs w:val="24"/>
        </w:rPr>
        <w:t>APORTES DEL GRUPO.</w:t>
      </w:r>
    </w:p>
    <w:p w14:paraId="49360E26" w14:textId="12B9D24B" w:rsidR="00B77EDC" w:rsidRPr="00927EAB" w:rsidRDefault="00B77EDC" w:rsidP="00B77EDC">
      <w:pPr>
        <w:pStyle w:val="Prrafodelista"/>
        <w:numPr>
          <w:ilvl w:val="0"/>
          <w:numId w:val="7"/>
        </w:numPr>
        <w:jc w:val="both"/>
        <w:rPr>
          <w:rFonts w:ascii="Times New Roman" w:hAnsi="Times New Roman" w:cs="Times New Roman"/>
          <w:bCs/>
          <w:sz w:val="24"/>
          <w:szCs w:val="24"/>
        </w:rPr>
      </w:pPr>
      <w:r w:rsidRPr="00927EAB">
        <w:rPr>
          <w:rFonts w:ascii="Times New Roman" w:hAnsi="Times New Roman" w:cs="Times New Roman"/>
          <w:bCs/>
          <w:sz w:val="24"/>
          <w:szCs w:val="24"/>
        </w:rPr>
        <w:t>En el subgrupo de pacientes con enfermedad de tronco de la coronaria izquierda no se observaron diferencias en la mortalidad entre ICP y CABG con MAG o SAG; por lo tanto, la ICP podría ser una alternativa razonable a la CABG, independientemente del tipo de conducto en esta población de pacientes.</w:t>
      </w:r>
    </w:p>
    <w:p w14:paraId="7DC554DE" w14:textId="18AB5C8A" w:rsidR="00B77EDC" w:rsidRPr="00927EAB" w:rsidRDefault="00B77EDC" w:rsidP="00B77EDC">
      <w:pPr>
        <w:pStyle w:val="Prrafodelista"/>
        <w:numPr>
          <w:ilvl w:val="0"/>
          <w:numId w:val="7"/>
        </w:numPr>
        <w:jc w:val="both"/>
        <w:rPr>
          <w:rFonts w:ascii="Times New Roman" w:hAnsi="Times New Roman" w:cs="Times New Roman"/>
          <w:bCs/>
          <w:sz w:val="24"/>
          <w:szCs w:val="24"/>
        </w:rPr>
      </w:pPr>
      <w:r w:rsidRPr="00927EAB">
        <w:rPr>
          <w:rFonts w:ascii="Times New Roman" w:hAnsi="Times New Roman" w:cs="Times New Roman"/>
          <w:bCs/>
          <w:sz w:val="24"/>
          <w:szCs w:val="24"/>
        </w:rPr>
        <w:t>En el subgrupo del tercil score SYNTAX intermedia-baja, el riesgo de mortalidad por todas las causas fue similar entre SAG o MAG frente a ICP. Por lo tanto, la ICP representa una alternativa a la cirugía, en el escenario descrito.</w:t>
      </w:r>
    </w:p>
    <w:p w14:paraId="0109D734" w14:textId="6A6D124B" w:rsidR="00B77EDC" w:rsidRPr="00927EAB" w:rsidRDefault="00B77EDC" w:rsidP="00B77EDC">
      <w:pPr>
        <w:pStyle w:val="Prrafodelista"/>
        <w:numPr>
          <w:ilvl w:val="0"/>
          <w:numId w:val="7"/>
        </w:numPr>
        <w:jc w:val="both"/>
        <w:rPr>
          <w:rFonts w:ascii="Times New Roman" w:hAnsi="Times New Roman" w:cs="Times New Roman"/>
          <w:bCs/>
          <w:sz w:val="24"/>
          <w:szCs w:val="24"/>
        </w:rPr>
      </w:pPr>
      <w:r w:rsidRPr="00927EAB">
        <w:rPr>
          <w:rFonts w:ascii="Times New Roman" w:hAnsi="Times New Roman" w:cs="Times New Roman"/>
          <w:bCs/>
          <w:sz w:val="24"/>
          <w:szCs w:val="24"/>
        </w:rPr>
        <w:lastRenderedPageBreak/>
        <w:t>Mientras que en los pacientes con diabetes no hubo diferencias en la mortalidad por todas las causas entre SAG o MAG vs ICP, en los pacientes no diabéticos se observó una disminución de la mortalidad por todas las causas en el grupo SAG o MAG frente a ICP.</w:t>
      </w:r>
    </w:p>
    <w:p w14:paraId="7563AAF9" w14:textId="67144267" w:rsidR="00B77EDC" w:rsidRPr="00927EAB" w:rsidRDefault="00B77EDC" w:rsidP="00B77EDC">
      <w:pPr>
        <w:pStyle w:val="Prrafodelista"/>
        <w:numPr>
          <w:ilvl w:val="0"/>
          <w:numId w:val="7"/>
        </w:numPr>
        <w:jc w:val="both"/>
        <w:rPr>
          <w:rFonts w:ascii="Times New Roman" w:hAnsi="Times New Roman" w:cs="Times New Roman"/>
          <w:bCs/>
          <w:sz w:val="24"/>
          <w:szCs w:val="24"/>
        </w:rPr>
      </w:pPr>
      <w:r w:rsidRPr="00927EAB">
        <w:rPr>
          <w:rFonts w:ascii="Times New Roman" w:hAnsi="Times New Roman" w:cs="Times New Roman"/>
          <w:bCs/>
          <w:sz w:val="24"/>
          <w:szCs w:val="24"/>
        </w:rPr>
        <w:t xml:space="preserve">A pesar que en la metodología del estudio expresan que el estado vital de los pacientes durante el seguimiento fue verificado en el 94% de los pacientes, en las curvas de supervivencia se observa un descenso importante del número de pacientes en el seguimiento máximo que no es justificado en la interpretación de las mismas, afectando la credibilidad de los resultados. </w:t>
      </w:r>
    </w:p>
    <w:p w14:paraId="54EDC5CA" w14:textId="40C9A894" w:rsidR="00534669" w:rsidRPr="00927EAB" w:rsidRDefault="00534669" w:rsidP="002F4DC3">
      <w:pPr>
        <w:jc w:val="both"/>
        <w:rPr>
          <w:rFonts w:ascii="Times New Roman" w:hAnsi="Times New Roman" w:cs="Times New Roman"/>
          <w:b/>
          <w:sz w:val="24"/>
          <w:szCs w:val="24"/>
        </w:rPr>
      </w:pPr>
      <w:r w:rsidRPr="00927EAB">
        <w:rPr>
          <w:rFonts w:ascii="Times New Roman" w:hAnsi="Times New Roman" w:cs="Times New Roman"/>
          <w:b/>
          <w:sz w:val="24"/>
          <w:szCs w:val="24"/>
        </w:rPr>
        <w:t>SUGERENCIAS REALIZADAS DURANTE LA PRESENTACION.</w:t>
      </w:r>
    </w:p>
    <w:p w14:paraId="793D66D8" w14:textId="03152125" w:rsidR="0027317D" w:rsidRPr="00927EAB" w:rsidRDefault="005C026E" w:rsidP="002F4DC3">
      <w:pPr>
        <w:pStyle w:val="Prrafodelista"/>
        <w:numPr>
          <w:ilvl w:val="0"/>
          <w:numId w:val="2"/>
        </w:numPr>
        <w:jc w:val="both"/>
        <w:rPr>
          <w:rFonts w:ascii="Times New Roman" w:hAnsi="Times New Roman" w:cs="Times New Roman"/>
          <w:sz w:val="24"/>
          <w:szCs w:val="24"/>
        </w:rPr>
      </w:pPr>
      <w:r w:rsidRPr="00927EAB">
        <w:rPr>
          <w:rFonts w:ascii="Times New Roman" w:hAnsi="Times New Roman" w:cs="Times New Roman"/>
          <w:sz w:val="24"/>
          <w:szCs w:val="24"/>
        </w:rPr>
        <w:t>En relación a la pregunta del ciclo, la Dra.</w:t>
      </w:r>
      <w:r w:rsidR="000D0EC7" w:rsidRPr="00927EAB">
        <w:rPr>
          <w:rFonts w:ascii="Times New Roman" w:hAnsi="Times New Roman" w:cs="Times New Roman"/>
          <w:sz w:val="24"/>
          <w:szCs w:val="24"/>
        </w:rPr>
        <w:t xml:space="preserve"> Infante sugiere</w:t>
      </w:r>
      <w:r w:rsidRPr="00927EAB">
        <w:rPr>
          <w:rFonts w:ascii="Times New Roman" w:hAnsi="Times New Roman" w:cs="Times New Roman"/>
          <w:sz w:val="24"/>
          <w:szCs w:val="24"/>
        </w:rPr>
        <w:t xml:space="preserve"> su replanteamiento al inicio de la presentación.</w:t>
      </w:r>
      <w:r w:rsidR="00887F25" w:rsidRPr="00927EAB">
        <w:rPr>
          <w:rFonts w:ascii="Times New Roman" w:hAnsi="Times New Roman" w:cs="Times New Roman"/>
          <w:sz w:val="24"/>
          <w:szCs w:val="24"/>
        </w:rPr>
        <w:t xml:space="preserve"> </w:t>
      </w:r>
    </w:p>
    <w:p w14:paraId="6937A45D" w14:textId="0BC69288" w:rsidR="002F4DC3" w:rsidRPr="00927EAB" w:rsidRDefault="005C026E" w:rsidP="00967CDC">
      <w:pPr>
        <w:pStyle w:val="Prrafodelista"/>
        <w:numPr>
          <w:ilvl w:val="0"/>
          <w:numId w:val="2"/>
        </w:numPr>
        <w:jc w:val="both"/>
        <w:rPr>
          <w:rFonts w:ascii="Times New Roman" w:hAnsi="Times New Roman" w:cs="Times New Roman"/>
          <w:sz w:val="24"/>
          <w:szCs w:val="24"/>
        </w:rPr>
      </w:pPr>
      <w:r w:rsidRPr="00927EAB">
        <w:rPr>
          <w:rFonts w:ascii="Times New Roman" w:hAnsi="Times New Roman" w:cs="Times New Roman"/>
          <w:sz w:val="24"/>
          <w:szCs w:val="24"/>
        </w:rPr>
        <w:t>En cuanto a la metodología del estudio</w:t>
      </w:r>
      <w:r w:rsidR="00887F25" w:rsidRPr="00927EAB">
        <w:rPr>
          <w:rFonts w:ascii="Times New Roman" w:hAnsi="Times New Roman" w:cs="Times New Roman"/>
          <w:sz w:val="24"/>
          <w:szCs w:val="24"/>
        </w:rPr>
        <w:t>,</w:t>
      </w:r>
      <w:r w:rsidRPr="00927EAB">
        <w:rPr>
          <w:rFonts w:ascii="Times New Roman" w:hAnsi="Times New Roman" w:cs="Times New Roman"/>
          <w:sz w:val="24"/>
          <w:szCs w:val="24"/>
        </w:rPr>
        <w:t xml:space="preserve"> la Dra. Infante cuestiona la subdivisión de los grupos en los grupos quirúrgicos, en base a la importancia e influencia sobre los resultados finales</w:t>
      </w:r>
      <w:r w:rsidR="002F4DC3" w:rsidRPr="00927EAB">
        <w:rPr>
          <w:rFonts w:ascii="Times New Roman" w:hAnsi="Times New Roman" w:cs="Times New Roman"/>
          <w:sz w:val="24"/>
          <w:szCs w:val="24"/>
        </w:rPr>
        <w:t>.</w:t>
      </w:r>
      <w:r w:rsidR="00967CDC" w:rsidRPr="00927EAB">
        <w:rPr>
          <w:rFonts w:ascii="Times New Roman" w:hAnsi="Times New Roman" w:cs="Times New Roman"/>
          <w:sz w:val="24"/>
          <w:szCs w:val="24"/>
        </w:rPr>
        <w:t xml:space="preserve"> </w:t>
      </w:r>
      <w:r w:rsidR="002F4DC3" w:rsidRPr="00927EAB">
        <w:rPr>
          <w:rFonts w:ascii="Times New Roman" w:hAnsi="Times New Roman" w:cs="Times New Roman"/>
          <w:sz w:val="24"/>
          <w:szCs w:val="24"/>
        </w:rPr>
        <w:t>Los expertos</w:t>
      </w:r>
      <w:r w:rsidR="00967CDC" w:rsidRPr="00927EAB">
        <w:rPr>
          <w:rFonts w:ascii="Times New Roman" w:hAnsi="Times New Roman" w:cs="Times New Roman"/>
          <w:sz w:val="24"/>
          <w:szCs w:val="24"/>
        </w:rPr>
        <w:t xml:space="preserve"> (Dr. Finizola) mencionan</w:t>
      </w:r>
      <w:r w:rsidR="002F4DC3" w:rsidRPr="00927EAB">
        <w:rPr>
          <w:rFonts w:ascii="Times New Roman" w:hAnsi="Times New Roman" w:cs="Times New Roman"/>
          <w:sz w:val="24"/>
          <w:szCs w:val="24"/>
        </w:rPr>
        <w:t xml:space="preserve"> que es importante</w:t>
      </w:r>
      <w:r w:rsidR="00967CDC" w:rsidRPr="00927EAB">
        <w:rPr>
          <w:rFonts w:ascii="Times New Roman" w:hAnsi="Times New Roman" w:cs="Times New Roman"/>
          <w:sz w:val="24"/>
          <w:szCs w:val="24"/>
        </w:rPr>
        <w:t xml:space="preserve">, tomando en cuenta que analizamos un estudio post HOC (donde se estudia la base de datos para ver qué beneficios pueden dar los resultados), la disgregación de los grupos estudiados buscando resultados que pudieran ser aplicados en el escenario clínico; en este sentido, cuestionar si hay una cirugía que fuese superior con sus implicaciones en las recomendaciones finales (Área gris del SYNTAX). Además de esto, considerar siempre la influencia del juicio médico en la individualización de los resultados </w:t>
      </w:r>
      <w:r w:rsidR="00967CDC" w:rsidRPr="00927EAB">
        <w:rPr>
          <w:rFonts w:ascii="Times New Roman" w:hAnsi="Times New Roman" w:cs="Times New Roman"/>
          <w:sz w:val="24"/>
          <w:szCs w:val="24"/>
        </w:rPr>
        <w:t xml:space="preserve">(Obtenidos de forma generalizada) </w:t>
      </w:r>
      <w:r w:rsidR="00967CDC" w:rsidRPr="00927EAB">
        <w:rPr>
          <w:rFonts w:ascii="Times New Roman" w:hAnsi="Times New Roman" w:cs="Times New Roman"/>
          <w:sz w:val="24"/>
          <w:szCs w:val="24"/>
        </w:rPr>
        <w:t xml:space="preserve"> en subgrupos especiales, en las áreas grises de estos estudios (Dr. </w:t>
      </w:r>
      <w:r w:rsidR="00150FC4" w:rsidRPr="00927EAB">
        <w:rPr>
          <w:rFonts w:ascii="Times New Roman" w:hAnsi="Times New Roman" w:cs="Times New Roman"/>
          <w:sz w:val="24"/>
          <w:szCs w:val="24"/>
        </w:rPr>
        <w:t>Ortiz)</w:t>
      </w:r>
      <w:r w:rsidR="00967CDC" w:rsidRPr="00927EAB">
        <w:rPr>
          <w:rFonts w:ascii="Times New Roman" w:hAnsi="Times New Roman" w:cs="Times New Roman"/>
          <w:sz w:val="24"/>
          <w:szCs w:val="24"/>
        </w:rPr>
        <w:t xml:space="preserve">. </w:t>
      </w:r>
    </w:p>
    <w:p w14:paraId="5D849D79" w14:textId="2F8B98E5" w:rsidR="00150FC4" w:rsidRPr="00927EAB" w:rsidRDefault="00150FC4" w:rsidP="00150FC4">
      <w:pPr>
        <w:pStyle w:val="Prrafodelista"/>
        <w:numPr>
          <w:ilvl w:val="0"/>
          <w:numId w:val="2"/>
        </w:numPr>
        <w:jc w:val="both"/>
        <w:rPr>
          <w:rFonts w:ascii="Times New Roman" w:hAnsi="Times New Roman" w:cs="Times New Roman"/>
          <w:sz w:val="24"/>
          <w:szCs w:val="24"/>
        </w:rPr>
      </w:pPr>
      <w:r w:rsidRPr="00927EAB">
        <w:rPr>
          <w:rFonts w:ascii="Times New Roman" w:hAnsi="Times New Roman" w:cs="Times New Roman"/>
          <w:sz w:val="24"/>
          <w:szCs w:val="24"/>
        </w:rPr>
        <w:t>Se analiza que los grupos fueron comparables, y que el número de lesiones no influyo en los resultados finales.</w:t>
      </w:r>
    </w:p>
    <w:p w14:paraId="158EE2D9" w14:textId="63740B41" w:rsidR="00D23C1C" w:rsidRPr="00927EAB" w:rsidRDefault="00150FC4" w:rsidP="002F4DC3">
      <w:pPr>
        <w:pStyle w:val="Prrafodelista"/>
        <w:numPr>
          <w:ilvl w:val="0"/>
          <w:numId w:val="2"/>
        </w:numPr>
        <w:jc w:val="both"/>
        <w:rPr>
          <w:rFonts w:ascii="Times New Roman" w:hAnsi="Times New Roman" w:cs="Times New Roman"/>
          <w:sz w:val="24"/>
          <w:szCs w:val="24"/>
        </w:rPr>
      </w:pPr>
      <w:r w:rsidRPr="00927EAB">
        <w:rPr>
          <w:rFonts w:ascii="Times New Roman" w:hAnsi="Times New Roman" w:cs="Times New Roman"/>
          <w:sz w:val="24"/>
          <w:szCs w:val="24"/>
        </w:rPr>
        <w:t>En el análisis de los resultados, la Dra. González menciona que fracción de eyección estaba preservada en todos los grupos de pacientes, y que se debe considerar el tiempo de circulación en bomba extracorpórea en los resultados finales</w:t>
      </w:r>
      <w:r w:rsidR="00927EAB" w:rsidRPr="00927EAB">
        <w:rPr>
          <w:rFonts w:ascii="Times New Roman" w:hAnsi="Times New Roman" w:cs="Times New Roman"/>
          <w:sz w:val="24"/>
          <w:szCs w:val="24"/>
        </w:rPr>
        <w:t xml:space="preserve"> (El 85% de los quirúrgicos en este estudio), sin embargo el Dr. Finizola acota que la mortalidad tomando en cuenta esta variable, no estuvo lejos de la realidad actual. </w:t>
      </w:r>
      <w:r w:rsidR="002F4DC3" w:rsidRPr="00927EAB">
        <w:rPr>
          <w:rFonts w:ascii="Times New Roman" w:hAnsi="Times New Roman" w:cs="Times New Roman"/>
          <w:sz w:val="24"/>
          <w:szCs w:val="24"/>
        </w:rPr>
        <w:t>.</w:t>
      </w:r>
    </w:p>
    <w:p w14:paraId="5473FCD8" w14:textId="2F751D5C" w:rsidR="00150FC4" w:rsidRPr="00927EAB" w:rsidRDefault="00150FC4" w:rsidP="002F4DC3">
      <w:pPr>
        <w:pStyle w:val="Prrafodelista"/>
        <w:numPr>
          <w:ilvl w:val="0"/>
          <w:numId w:val="2"/>
        </w:numPr>
        <w:jc w:val="both"/>
        <w:rPr>
          <w:rFonts w:ascii="Times New Roman" w:hAnsi="Times New Roman" w:cs="Times New Roman"/>
          <w:sz w:val="24"/>
          <w:szCs w:val="24"/>
        </w:rPr>
      </w:pPr>
      <w:r w:rsidRPr="00927EAB">
        <w:rPr>
          <w:rFonts w:ascii="Times New Roman" w:hAnsi="Times New Roman" w:cs="Times New Roman"/>
          <w:sz w:val="24"/>
          <w:szCs w:val="24"/>
        </w:rPr>
        <w:t>El Dr Finizola, recomienda considerar el antecedente de tabaquismo y EPOC en los resultados finales (Probablemente tiene mayor repercusión que otras variables). Por otra parte, considera como punto duro, dentro de las características del procedimiento, la revascularización completa.</w:t>
      </w:r>
    </w:p>
    <w:p w14:paraId="3AF43075" w14:textId="4DD57403" w:rsidR="00150FC4" w:rsidRPr="00927EAB" w:rsidRDefault="00150FC4" w:rsidP="002F4DC3">
      <w:pPr>
        <w:pStyle w:val="Prrafodelista"/>
        <w:numPr>
          <w:ilvl w:val="0"/>
          <w:numId w:val="2"/>
        </w:numPr>
        <w:jc w:val="both"/>
        <w:rPr>
          <w:rFonts w:ascii="Times New Roman" w:hAnsi="Times New Roman" w:cs="Times New Roman"/>
          <w:sz w:val="24"/>
          <w:szCs w:val="24"/>
        </w:rPr>
      </w:pPr>
      <w:r w:rsidRPr="00927EAB">
        <w:rPr>
          <w:rFonts w:ascii="Times New Roman" w:hAnsi="Times New Roman" w:cs="Times New Roman"/>
          <w:sz w:val="24"/>
          <w:szCs w:val="24"/>
        </w:rPr>
        <w:t xml:space="preserve">En la Tabla 3, donde se analiza la mortalidad por todas las causas, la Dra., Infante acota que no hubo diferencia en esta, entre el grupo de ICP  versus el grupo de SAG. </w:t>
      </w:r>
    </w:p>
    <w:p w14:paraId="6E1911BF" w14:textId="77777777" w:rsidR="00927EAB" w:rsidRPr="00927EAB" w:rsidRDefault="00927EAB" w:rsidP="00927EAB">
      <w:pPr>
        <w:pStyle w:val="Prrafodelista"/>
        <w:numPr>
          <w:ilvl w:val="0"/>
          <w:numId w:val="2"/>
        </w:numPr>
        <w:jc w:val="both"/>
        <w:rPr>
          <w:rFonts w:ascii="Times New Roman" w:hAnsi="Times New Roman" w:cs="Times New Roman"/>
          <w:sz w:val="24"/>
          <w:szCs w:val="24"/>
        </w:rPr>
      </w:pPr>
      <w:r w:rsidRPr="00927EAB">
        <w:rPr>
          <w:rFonts w:ascii="Times New Roman" w:hAnsi="Times New Roman" w:cs="Times New Roman"/>
          <w:sz w:val="24"/>
          <w:szCs w:val="24"/>
        </w:rPr>
        <w:t>Como conclusión de los expertos, se considera de este estudio, que si no se va a conseguir revascularización completa con la angioplastia, se debe considerar la intervención quirúrgica.</w:t>
      </w:r>
    </w:p>
    <w:p w14:paraId="0ACF8A47" w14:textId="77777777" w:rsidR="00927EAB" w:rsidRPr="00927EAB" w:rsidRDefault="00927EAB" w:rsidP="00927EAB">
      <w:pPr>
        <w:pStyle w:val="Prrafodelista"/>
        <w:numPr>
          <w:ilvl w:val="0"/>
          <w:numId w:val="2"/>
        </w:numPr>
        <w:jc w:val="both"/>
        <w:rPr>
          <w:rFonts w:ascii="Times New Roman" w:hAnsi="Times New Roman" w:cs="Times New Roman"/>
          <w:sz w:val="24"/>
          <w:szCs w:val="24"/>
        </w:rPr>
      </w:pPr>
      <w:r w:rsidRPr="00927EAB">
        <w:rPr>
          <w:rFonts w:ascii="Times New Roman" w:hAnsi="Times New Roman" w:cs="Times New Roman"/>
          <w:sz w:val="24"/>
          <w:szCs w:val="24"/>
        </w:rPr>
        <w:t>Los resultados son cónsonos a los 10 años de seguimiento.</w:t>
      </w:r>
    </w:p>
    <w:p w14:paraId="04C067CC" w14:textId="56F87A2B" w:rsidR="00927EAB" w:rsidRPr="00927EAB" w:rsidRDefault="001E1DF7" w:rsidP="00927EAB">
      <w:pPr>
        <w:pStyle w:val="Prrafodelista"/>
        <w:numPr>
          <w:ilvl w:val="0"/>
          <w:numId w:val="2"/>
        </w:numPr>
        <w:jc w:val="both"/>
        <w:rPr>
          <w:rFonts w:ascii="Times New Roman" w:hAnsi="Times New Roman" w:cs="Times New Roman"/>
          <w:sz w:val="24"/>
          <w:szCs w:val="24"/>
        </w:rPr>
      </w:pPr>
      <w:r w:rsidRPr="00927EAB">
        <w:rPr>
          <w:rFonts w:ascii="Times New Roman" w:hAnsi="Times New Roman" w:cs="Times New Roman"/>
          <w:sz w:val="24"/>
          <w:szCs w:val="24"/>
        </w:rPr>
        <w:t>En relación a l</w:t>
      </w:r>
      <w:r w:rsidR="00927EAB" w:rsidRPr="00927EAB">
        <w:rPr>
          <w:rFonts w:ascii="Times New Roman" w:hAnsi="Times New Roman" w:cs="Times New Roman"/>
          <w:sz w:val="24"/>
          <w:szCs w:val="24"/>
        </w:rPr>
        <w:t>os aportes del grupo:</w:t>
      </w:r>
    </w:p>
    <w:p w14:paraId="7464FA3F" w14:textId="1AD175B3" w:rsidR="001E1DF7" w:rsidRPr="00927EAB" w:rsidRDefault="00927EAB" w:rsidP="001E1DF7">
      <w:pPr>
        <w:pStyle w:val="Prrafodelista"/>
        <w:numPr>
          <w:ilvl w:val="0"/>
          <w:numId w:val="6"/>
        </w:numPr>
        <w:jc w:val="both"/>
        <w:rPr>
          <w:rFonts w:ascii="Times New Roman" w:hAnsi="Times New Roman" w:cs="Times New Roman"/>
          <w:sz w:val="24"/>
          <w:szCs w:val="24"/>
        </w:rPr>
      </w:pPr>
      <w:r w:rsidRPr="00927EAB">
        <w:rPr>
          <w:rFonts w:ascii="Times New Roman" w:hAnsi="Times New Roman" w:cs="Times New Roman"/>
          <w:sz w:val="24"/>
          <w:szCs w:val="24"/>
        </w:rPr>
        <w:lastRenderedPageBreak/>
        <w:t>Agregar la influencia de factores de riesgo, como el antecedente de tabaquismo y EPOC, así como el número de vasos afectados y revascularizados, en los resultados finales.</w:t>
      </w:r>
    </w:p>
    <w:p w14:paraId="15739C30" w14:textId="52650CFC" w:rsidR="00927EAB" w:rsidRPr="00927EAB" w:rsidRDefault="00927EAB" w:rsidP="001E1DF7">
      <w:pPr>
        <w:pStyle w:val="Prrafodelista"/>
        <w:numPr>
          <w:ilvl w:val="0"/>
          <w:numId w:val="6"/>
        </w:numPr>
        <w:jc w:val="both"/>
        <w:rPr>
          <w:rFonts w:ascii="Times New Roman" w:hAnsi="Times New Roman" w:cs="Times New Roman"/>
          <w:sz w:val="24"/>
          <w:szCs w:val="24"/>
        </w:rPr>
      </w:pPr>
      <w:r w:rsidRPr="00927EAB">
        <w:rPr>
          <w:rFonts w:ascii="Times New Roman" w:hAnsi="Times New Roman" w:cs="Times New Roman"/>
          <w:sz w:val="24"/>
          <w:szCs w:val="24"/>
        </w:rPr>
        <w:t xml:space="preserve">En el grupo de pacientes SAG versus ICP, con puntaje SYNTAX menor de 33, podrían ser un target de investigacion a futuro, con miras a obtener recordaciones individualizadas en este grupo particular (No se puede descartar totalmente el beneficio de la ICP).  </w:t>
      </w:r>
    </w:p>
    <w:p w14:paraId="3CE542C6" w14:textId="352213DA" w:rsidR="00D23C1C" w:rsidRPr="00927EAB" w:rsidRDefault="00D23C1C" w:rsidP="00927EAB">
      <w:pPr>
        <w:jc w:val="both"/>
        <w:rPr>
          <w:rFonts w:ascii="Times New Roman" w:hAnsi="Times New Roman" w:cs="Times New Roman"/>
          <w:sz w:val="24"/>
          <w:szCs w:val="24"/>
        </w:rPr>
      </w:pPr>
    </w:p>
    <w:sectPr w:rsidR="00D23C1C" w:rsidRPr="00927E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7BA5"/>
    <w:multiLevelType w:val="hybridMultilevel"/>
    <w:tmpl w:val="6EB81870"/>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807194D"/>
    <w:multiLevelType w:val="hybridMultilevel"/>
    <w:tmpl w:val="BFB65FFC"/>
    <w:lvl w:ilvl="0" w:tplc="200A000B">
      <w:start w:val="1"/>
      <w:numFmt w:val="bullet"/>
      <w:lvlText w:val=""/>
      <w:lvlJc w:val="left"/>
      <w:pPr>
        <w:ind w:left="720" w:hanging="360"/>
      </w:pPr>
      <w:rPr>
        <w:rFonts w:ascii="Wingdings" w:hAnsi="Wingdings"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BE43704"/>
    <w:multiLevelType w:val="hybridMultilevel"/>
    <w:tmpl w:val="A15E020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1E5D0169"/>
    <w:multiLevelType w:val="hybridMultilevel"/>
    <w:tmpl w:val="6FB04C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4B8C70A0"/>
    <w:multiLevelType w:val="hybridMultilevel"/>
    <w:tmpl w:val="9520978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6706312E"/>
    <w:multiLevelType w:val="hybridMultilevel"/>
    <w:tmpl w:val="09E60EB6"/>
    <w:lvl w:ilvl="0" w:tplc="B6763DA4">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6">
    <w:nsid w:val="76DC36DE"/>
    <w:multiLevelType w:val="hybridMultilevel"/>
    <w:tmpl w:val="DB027E2E"/>
    <w:lvl w:ilvl="0" w:tplc="3998DA1A">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BD"/>
    <w:rsid w:val="000D0EC7"/>
    <w:rsid w:val="00150FC4"/>
    <w:rsid w:val="00165B45"/>
    <w:rsid w:val="00183687"/>
    <w:rsid w:val="00187721"/>
    <w:rsid w:val="001E1DF7"/>
    <w:rsid w:val="00255ADB"/>
    <w:rsid w:val="0027317D"/>
    <w:rsid w:val="002E6045"/>
    <w:rsid w:val="002F4DC3"/>
    <w:rsid w:val="003709F7"/>
    <w:rsid w:val="003C20D9"/>
    <w:rsid w:val="003F2A47"/>
    <w:rsid w:val="00490654"/>
    <w:rsid w:val="005018BD"/>
    <w:rsid w:val="00531BF5"/>
    <w:rsid w:val="00534669"/>
    <w:rsid w:val="005A2A62"/>
    <w:rsid w:val="005C026E"/>
    <w:rsid w:val="005E2879"/>
    <w:rsid w:val="0088742B"/>
    <w:rsid w:val="00887F25"/>
    <w:rsid w:val="00927EAB"/>
    <w:rsid w:val="009672E3"/>
    <w:rsid w:val="00967CDC"/>
    <w:rsid w:val="00AA610F"/>
    <w:rsid w:val="00B77EDC"/>
    <w:rsid w:val="00B82400"/>
    <w:rsid w:val="00CF488B"/>
    <w:rsid w:val="00D23C1C"/>
    <w:rsid w:val="00E26BCC"/>
    <w:rsid w:val="00F4737B"/>
    <w:rsid w:val="00F54AD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E249"/>
  <w15:chartTrackingRefBased/>
  <w15:docId w15:val="{A4974D13-B868-4CBC-B32B-BAB3BAEA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317D"/>
    <w:pPr>
      <w:ind w:left="720"/>
      <w:contextualSpacing/>
    </w:pPr>
  </w:style>
  <w:style w:type="paragraph" w:styleId="NormalWeb">
    <w:name w:val="Normal (Web)"/>
    <w:basedOn w:val="Normal"/>
    <w:uiPriority w:val="99"/>
    <w:semiHidden/>
    <w:unhideWhenUsed/>
    <w:rsid w:val="00887F25"/>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06624">
      <w:bodyDiv w:val="1"/>
      <w:marLeft w:val="0"/>
      <w:marRight w:val="0"/>
      <w:marTop w:val="0"/>
      <w:marBottom w:val="0"/>
      <w:divBdr>
        <w:top w:val="none" w:sz="0" w:space="0" w:color="auto"/>
        <w:left w:val="none" w:sz="0" w:space="0" w:color="auto"/>
        <w:bottom w:val="none" w:sz="0" w:space="0" w:color="auto"/>
        <w:right w:val="none" w:sz="0" w:space="0" w:color="auto"/>
      </w:divBdr>
    </w:div>
    <w:div w:id="1320385780">
      <w:bodyDiv w:val="1"/>
      <w:marLeft w:val="0"/>
      <w:marRight w:val="0"/>
      <w:marTop w:val="0"/>
      <w:marBottom w:val="0"/>
      <w:divBdr>
        <w:top w:val="none" w:sz="0" w:space="0" w:color="auto"/>
        <w:left w:val="none" w:sz="0" w:space="0" w:color="auto"/>
        <w:bottom w:val="none" w:sz="0" w:space="0" w:color="auto"/>
        <w:right w:val="none" w:sz="0" w:space="0" w:color="auto"/>
      </w:divBdr>
    </w:div>
    <w:div w:id="1414165659">
      <w:bodyDiv w:val="1"/>
      <w:marLeft w:val="0"/>
      <w:marRight w:val="0"/>
      <w:marTop w:val="0"/>
      <w:marBottom w:val="0"/>
      <w:divBdr>
        <w:top w:val="none" w:sz="0" w:space="0" w:color="auto"/>
        <w:left w:val="none" w:sz="0" w:space="0" w:color="auto"/>
        <w:bottom w:val="none" w:sz="0" w:space="0" w:color="auto"/>
        <w:right w:val="none" w:sz="0" w:space="0" w:color="auto"/>
      </w:divBdr>
    </w:div>
    <w:div w:id="1414399773">
      <w:bodyDiv w:val="1"/>
      <w:marLeft w:val="0"/>
      <w:marRight w:val="0"/>
      <w:marTop w:val="0"/>
      <w:marBottom w:val="0"/>
      <w:divBdr>
        <w:top w:val="none" w:sz="0" w:space="0" w:color="auto"/>
        <w:left w:val="none" w:sz="0" w:space="0" w:color="auto"/>
        <w:bottom w:val="none" w:sz="0" w:space="0" w:color="auto"/>
        <w:right w:val="none" w:sz="0" w:space="0" w:color="auto"/>
      </w:divBdr>
    </w:div>
    <w:div w:id="16713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Herrera</dc:creator>
  <cp:keywords/>
  <dc:description/>
  <cp:lastModifiedBy>Usuario de Windows</cp:lastModifiedBy>
  <cp:revision>5</cp:revision>
  <dcterms:created xsi:type="dcterms:W3CDTF">2021-10-29T11:09:00Z</dcterms:created>
  <dcterms:modified xsi:type="dcterms:W3CDTF">2021-10-29T12:39:00Z</dcterms:modified>
</cp:coreProperties>
</file>