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47" w:rsidRDefault="005462FA" w:rsidP="005462FA">
      <w:pPr>
        <w:jc w:val="center"/>
        <w:rPr>
          <w:b/>
          <w:bCs/>
        </w:rPr>
      </w:pPr>
      <w:r w:rsidRPr="005462FA">
        <w:rPr>
          <w:b/>
          <w:bCs/>
        </w:rPr>
        <w:t>RELATORIA</w:t>
      </w:r>
      <w:r>
        <w:rPr>
          <w:b/>
          <w:bCs/>
        </w:rPr>
        <w:br/>
      </w:r>
      <w:r w:rsidR="00946B47">
        <w:t>FICHA MERIDIANA</w:t>
      </w:r>
      <w:r>
        <w:t xml:space="preserve">: </w:t>
      </w:r>
      <w:r w:rsidR="00946B47" w:rsidRPr="00946B47">
        <w:rPr>
          <w:b/>
          <w:bCs/>
        </w:rPr>
        <w:t>EVIDENCIA CIENTÍFICA</w:t>
      </w:r>
    </w:p>
    <w:p w:rsidR="00946B47" w:rsidRDefault="00946B47" w:rsidP="00946B47">
      <w:pPr>
        <w:jc w:val="both"/>
      </w:pPr>
      <w:r w:rsidRPr="00946B47">
        <w:rPr>
          <w:b/>
          <w:bCs/>
        </w:rPr>
        <w:t xml:space="preserve">Fecha: </w:t>
      </w:r>
      <w:r w:rsidR="00EB00DF">
        <w:t>miércoles, 14 de abril de 2021</w:t>
      </w:r>
      <w:r>
        <w:t xml:space="preserve">. </w:t>
      </w:r>
      <w:r w:rsidRPr="00946B47">
        <w:rPr>
          <w:b/>
          <w:bCs/>
        </w:rPr>
        <w:t xml:space="preserve">Hora: </w:t>
      </w:r>
      <w:r>
        <w:t xml:space="preserve">12:30pm a 2:00pm. </w:t>
      </w:r>
      <w:r w:rsidRPr="00946B47">
        <w:rPr>
          <w:b/>
          <w:bCs/>
        </w:rPr>
        <w:t>Lugar:</w:t>
      </w:r>
      <w:r>
        <w:t xml:space="preserve"> Sala de Conferencias CCR- </w:t>
      </w:r>
      <w:proofErr w:type="spellStart"/>
      <w:r>
        <w:t>Ascardio</w:t>
      </w:r>
      <w:proofErr w:type="spellEnd"/>
      <w:r>
        <w:t>.</w:t>
      </w:r>
      <w:r>
        <w:br/>
      </w:r>
      <w:r w:rsidR="005462FA">
        <w:rPr>
          <w:b/>
          <w:bCs/>
        </w:rPr>
        <w:t xml:space="preserve">Responsable: </w:t>
      </w:r>
      <w:r w:rsidR="00EB00DF">
        <w:rPr>
          <w:b/>
          <w:bCs/>
        </w:rPr>
        <w:t>Grupo 08</w:t>
      </w:r>
      <w:r w:rsidRPr="00946B47">
        <w:rPr>
          <w:b/>
          <w:bCs/>
        </w:rPr>
        <w:t>.</w:t>
      </w:r>
      <w:r>
        <w:t xml:space="preserve"> </w:t>
      </w:r>
      <w:r w:rsidR="00EB00DF">
        <w:rPr>
          <w:b/>
          <w:bCs/>
        </w:rPr>
        <w:t>Ponente: Harold Reyes (R3</w:t>
      </w:r>
      <w:r w:rsidRPr="00946B47">
        <w:rPr>
          <w:b/>
          <w:bCs/>
        </w:rPr>
        <w:t xml:space="preserve">). Relator: </w:t>
      </w:r>
      <w:r w:rsidR="00EB00DF">
        <w:rPr>
          <w:b/>
          <w:bCs/>
        </w:rPr>
        <w:t>Francisco Arias</w:t>
      </w:r>
      <w:r w:rsidRPr="00946B47">
        <w:rPr>
          <w:b/>
          <w:bCs/>
        </w:rPr>
        <w:t xml:space="preserve"> (R2).</w:t>
      </w:r>
      <w:r>
        <w:t xml:space="preserve"> Resto de integrantes: </w:t>
      </w:r>
      <w:r w:rsidR="00EB00DF">
        <w:t xml:space="preserve">Reinaldo Arias (R1), </w:t>
      </w:r>
      <w:proofErr w:type="spellStart"/>
      <w:r w:rsidR="00EB00DF">
        <w:t>Silmar</w:t>
      </w:r>
      <w:proofErr w:type="spellEnd"/>
      <w:r w:rsidR="00EB00DF">
        <w:t xml:space="preserve"> </w:t>
      </w:r>
      <w:proofErr w:type="spellStart"/>
      <w:r w:rsidR="00EB00DF">
        <w:t>Urangas</w:t>
      </w:r>
      <w:proofErr w:type="spellEnd"/>
      <w:r w:rsidR="00EB00DF">
        <w:t xml:space="preserve"> (R1).</w:t>
      </w:r>
    </w:p>
    <w:p w:rsidR="00946B47" w:rsidRPr="00EB00DF" w:rsidRDefault="00946B47" w:rsidP="005462FA">
      <w:pPr>
        <w:jc w:val="both"/>
      </w:pPr>
      <w:r w:rsidRPr="005462FA">
        <w:rPr>
          <w:b/>
          <w:bCs/>
        </w:rPr>
        <w:t xml:space="preserve">Presentes: </w:t>
      </w:r>
      <w:r>
        <w:t>D</w:t>
      </w:r>
      <w:r w:rsidR="00EB00DF">
        <w:t xml:space="preserve">ra. Elizabeth Infante, Dra. Raquel </w:t>
      </w:r>
      <w:proofErr w:type="spellStart"/>
      <w:r w:rsidR="00EB00DF">
        <w:t>Gonzalez</w:t>
      </w:r>
      <w:proofErr w:type="spellEnd"/>
      <w:r>
        <w:t xml:space="preserve">, Dr. </w:t>
      </w:r>
      <w:proofErr w:type="spellStart"/>
      <w:r>
        <w:t>Adelvis</w:t>
      </w:r>
      <w:proofErr w:type="spellEnd"/>
      <w:r>
        <w:t xml:space="preserve"> </w:t>
      </w:r>
      <w:proofErr w:type="spellStart"/>
      <w:r>
        <w:t>Pittia</w:t>
      </w:r>
      <w:proofErr w:type="spellEnd"/>
      <w:r w:rsidR="00EB00DF">
        <w:t xml:space="preserve"> (</w:t>
      </w:r>
      <w:r w:rsidR="00FC6685">
        <w:t>Electrofisiología)</w:t>
      </w:r>
      <w:r w:rsidR="005462FA">
        <w:t xml:space="preserve">, </w:t>
      </w:r>
      <w:r w:rsidR="00EB00DF">
        <w:t xml:space="preserve">Dr. Rene </w:t>
      </w:r>
      <w:proofErr w:type="spellStart"/>
      <w:r w:rsidR="00EB00DF">
        <w:t>Galue</w:t>
      </w:r>
      <w:proofErr w:type="spellEnd"/>
      <w:r w:rsidR="00EB00DF">
        <w:t xml:space="preserve">, </w:t>
      </w:r>
      <w:r w:rsidR="005462FA">
        <w:t>residentes de cardiología clínica y cardiología infantil, otros invitados.</w:t>
      </w:r>
      <w:r>
        <w:br/>
      </w:r>
      <w:r w:rsidRPr="00946B47">
        <w:rPr>
          <w:b/>
          <w:bCs/>
        </w:rPr>
        <w:t>Interrogante del bloque actual:</w:t>
      </w:r>
      <w:r w:rsidR="000075EB">
        <w:t xml:space="preserve"> </w:t>
      </w:r>
      <w:proofErr w:type="gramStart"/>
      <w:r w:rsidRPr="00946B47">
        <w:rPr>
          <w:lang w:val="es-ES"/>
        </w:rPr>
        <w:t>¿</w:t>
      </w:r>
      <w:proofErr w:type="gramEnd"/>
      <w:r w:rsidR="00EB00DF" w:rsidRPr="00EB00DF">
        <w:rPr>
          <w:lang w:val="es-ES"/>
        </w:rPr>
        <w:t xml:space="preserve">En el paciente con fibrilación auricular </w:t>
      </w:r>
      <w:proofErr w:type="spellStart"/>
      <w:r w:rsidR="00EB00DF" w:rsidRPr="00EB00DF">
        <w:rPr>
          <w:lang w:val="es-ES"/>
        </w:rPr>
        <w:t>paroxistica</w:t>
      </w:r>
      <w:proofErr w:type="spellEnd"/>
      <w:r w:rsidR="00EB00DF" w:rsidRPr="00EB00DF">
        <w:rPr>
          <w:lang w:val="es-ES"/>
        </w:rPr>
        <w:t xml:space="preserve"> la aplicación de ablación con radiofrecuencia Vs terapia </w:t>
      </w:r>
      <w:proofErr w:type="spellStart"/>
      <w:r w:rsidR="00EB00DF" w:rsidRPr="00EB00DF">
        <w:rPr>
          <w:lang w:val="es-ES"/>
        </w:rPr>
        <w:t>farmacologica</w:t>
      </w:r>
      <w:proofErr w:type="spellEnd"/>
      <w:r w:rsidR="00EB00DF" w:rsidRPr="00EB00DF">
        <w:rPr>
          <w:lang w:val="es-ES"/>
        </w:rPr>
        <w:t xml:space="preserve"> ¿Reduce recurrencia y mortalidad?</w:t>
      </w:r>
    </w:p>
    <w:p w:rsidR="00FC6685" w:rsidRPr="00946B47" w:rsidRDefault="00FC6685">
      <w:r w:rsidRPr="00FC6685">
        <w:rPr>
          <w:b/>
          <w:bCs/>
          <w:lang w:val="es-ES"/>
        </w:rPr>
        <w:t>Área de revisión:</w:t>
      </w:r>
      <w:r>
        <w:rPr>
          <w:lang w:val="es-ES"/>
        </w:rPr>
        <w:t xml:space="preserve"> electrofisiología.</w:t>
      </w:r>
    </w:p>
    <w:p w:rsidR="00946B47" w:rsidRDefault="00946B47">
      <w:pPr>
        <w:rPr>
          <w:b/>
          <w:bCs/>
        </w:rPr>
      </w:pPr>
      <w:r w:rsidRPr="00946B47">
        <w:rPr>
          <w:b/>
          <w:bCs/>
        </w:rPr>
        <w:t>Estudio de revisión:</w:t>
      </w:r>
    </w:p>
    <w:p w:rsidR="00946B47" w:rsidRPr="00946B47" w:rsidRDefault="00EB00DF">
      <w:pPr>
        <w:rPr>
          <w:b/>
          <w:bCs/>
        </w:rPr>
      </w:pPr>
      <w:r>
        <w:rPr>
          <w:noProof/>
          <w:lang w:eastAsia="es-VE"/>
        </w:rPr>
        <w:drawing>
          <wp:inline distT="0" distB="0" distL="0" distR="0" wp14:anchorId="7C8EB4DB" wp14:editId="1201EAA4">
            <wp:extent cx="5612130" cy="2251710"/>
            <wp:effectExtent l="0" t="0" r="762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46B47" w:rsidRDefault="00946B47">
      <w:r w:rsidRPr="00946B47">
        <w:rPr>
          <w:b/>
          <w:bCs/>
        </w:rPr>
        <w:t>Tipo de estudio:</w:t>
      </w:r>
      <w:r w:rsidR="0011631D">
        <w:t xml:space="preserve"> Tratamiento o </w:t>
      </w:r>
      <w:proofErr w:type="spellStart"/>
      <w:r w:rsidR="0011631D">
        <w:t>Intervencion</w:t>
      </w:r>
      <w:proofErr w:type="spellEnd"/>
      <w:r>
        <w:t>.</w:t>
      </w:r>
      <w:r w:rsidR="00FC6685">
        <w:t xml:space="preserve"> </w:t>
      </w:r>
      <w:r w:rsidR="00FC6685" w:rsidRPr="00FC6685">
        <w:rPr>
          <w:b/>
          <w:bCs/>
        </w:rPr>
        <w:t>Año de publicación</w:t>
      </w:r>
      <w:r w:rsidR="00FC6685">
        <w:t xml:space="preserve">: </w:t>
      </w:r>
      <w:r w:rsidR="00EB00DF">
        <w:t>2019</w:t>
      </w:r>
      <w:r w:rsidR="00FC6685">
        <w:t xml:space="preserve">. </w:t>
      </w:r>
      <w:r w:rsidR="00FC6685" w:rsidRPr="00FC6685">
        <w:rPr>
          <w:b/>
          <w:bCs/>
        </w:rPr>
        <w:t>Revista:</w:t>
      </w:r>
      <w:r w:rsidR="00FC6685">
        <w:t xml:space="preserve"> </w:t>
      </w:r>
      <w:r w:rsidR="00EB00DF">
        <w:t>CIRCULATION</w:t>
      </w:r>
      <w:r w:rsidR="00FC6685">
        <w:t>.</w:t>
      </w:r>
    </w:p>
    <w:p w:rsidR="000075EB" w:rsidRPr="000075EB" w:rsidRDefault="000075EB">
      <w:pPr>
        <w:rPr>
          <w:b/>
          <w:bCs/>
        </w:rPr>
      </w:pPr>
      <w:r w:rsidRPr="000075EB">
        <w:rPr>
          <w:b/>
          <w:bCs/>
        </w:rPr>
        <w:t>APORTES DEL GRUPO:</w:t>
      </w:r>
    </w:p>
    <w:p w:rsidR="0011631D" w:rsidRDefault="0011631D" w:rsidP="0011631D">
      <w:pPr>
        <w:pStyle w:val="Prrafodelista"/>
        <w:numPr>
          <w:ilvl w:val="0"/>
          <w:numId w:val="1"/>
        </w:numPr>
        <w:jc w:val="both"/>
      </w:pPr>
      <w:r w:rsidRPr="0011631D">
        <w:t>Este estudio contribuye a responder en parte la pregunta, en vista de que se demostró que los pacientes del grupo de ablación tuvieron menos recurrencia de FA en comparación a los pacientes del grupo de TMO, pero no hubo dif</w:t>
      </w:r>
      <w:r>
        <w:t>erencia en cuanto a mortalidad.</w:t>
      </w:r>
    </w:p>
    <w:p w:rsidR="0011631D" w:rsidRDefault="0011631D" w:rsidP="0011631D">
      <w:pPr>
        <w:pStyle w:val="Prrafodelista"/>
        <w:numPr>
          <w:ilvl w:val="0"/>
          <w:numId w:val="1"/>
        </w:numPr>
        <w:jc w:val="both"/>
      </w:pPr>
      <w:r w:rsidRPr="0011631D">
        <w:t>Incluir pacientes con IC fue una limitante debido a que no forman parte de la pregunta del ciclo.</w:t>
      </w:r>
    </w:p>
    <w:p w:rsidR="0011631D" w:rsidRDefault="0011631D" w:rsidP="0011631D">
      <w:pPr>
        <w:pStyle w:val="Prrafodelista"/>
        <w:numPr>
          <w:ilvl w:val="0"/>
          <w:numId w:val="1"/>
        </w:numPr>
        <w:jc w:val="both"/>
      </w:pPr>
      <w:r w:rsidRPr="0011631D">
        <w:t xml:space="preserve">El número de pacientes que no pudo ser evaluado para el punto final primario debido a estudios </w:t>
      </w:r>
      <w:proofErr w:type="spellStart"/>
      <w:r w:rsidRPr="0011631D">
        <w:t>ecocardiográficos</w:t>
      </w:r>
      <w:proofErr w:type="spellEnd"/>
      <w:r w:rsidRPr="0011631D">
        <w:t xml:space="preserve"> no analizables o faltantes fue del 12%, lo que reduce el número proyectado de pacientes necesarios para probar la hipótesis del estudio, lo cual puede favorecer el sesgo</w:t>
      </w:r>
      <w:r>
        <w:t>.</w:t>
      </w:r>
    </w:p>
    <w:p w:rsidR="0011631D" w:rsidRDefault="0011631D" w:rsidP="0011631D">
      <w:pPr>
        <w:pStyle w:val="Prrafodelista"/>
        <w:numPr>
          <w:ilvl w:val="0"/>
          <w:numId w:val="1"/>
        </w:numPr>
        <w:jc w:val="both"/>
      </w:pPr>
      <w:r w:rsidRPr="0011631D">
        <w:t xml:space="preserve">Los pacientes incluidos en el estudio AMICA tenían diámetro auricular aumentado, esto confiere </w:t>
      </w:r>
      <w:proofErr w:type="spellStart"/>
      <w:r w:rsidRPr="0011631D">
        <w:t>cuestionabilidad</w:t>
      </w:r>
      <w:proofErr w:type="spellEnd"/>
      <w:r w:rsidRPr="0011631D">
        <w:t xml:space="preserve"> a dicho estudio pues  es de esperarse que estos pacientes retornen a FA.</w:t>
      </w:r>
    </w:p>
    <w:p w:rsidR="0011631D" w:rsidRDefault="0011631D" w:rsidP="000075EB"/>
    <w:p w:rsidR="005462FA" w:rsidRPr="0011631D" w:rsidRDefault="005462FA" w:rsidP="000075EB">
      <w:pPr>
        <w:rPr>
          <w:b/>
        </w:rPr>
      </w:pPr>
      <w:r w:rsidRPr="0011631D">
        <w:rPr>
          <w:b/>
        </w:rPr>
        <w:lastRenderedPageBreak/>
        <w:t>Sugerencias realizadas durante la presentación:</w:t>
      </w:r>
    </w:p>
    <w:p w:rsidR="0011631D" w:rsidRDefault="0011631D" w:rsidP="0011631D">
      <w:pPr>
        <w:pStyle w:val="Prrafodelista"/>
        <w:numPr>
          <w:ilvl w:val="0"/>
          <w:numId w:val="2"/>
        </w:numPr>
        <w:jc w:val="both"/>
      </w:pPr>
      <w:r>
        <w:t xml:space="preserve">La Dra. Infante hace importante aporte: </w:t>
      </w:r>
      <w:r>
        <w:t xml:space="preserve">No puede ser considerado estudio comparativo,  como fue planteado originalmente donde planteaban comparar una terapia vs la otra,  debido a que el grupo de ablación igualmente recibió tratamiento farmacológico. </w:t>
      </w:r>
    </w:p>
    <w:p w:rsidR="0011631D" w:rsidRDefault="0011631D" w:rsidP="0011631D">
      <w:pPr>
        <w:pStyle w:val="Prrafodelista"/>
        <w:numPr>
          <w:ilvl w:val="0"/>
          <w:numId w:val="2"/>
        </w:numPr>
        <w:jc w:val="both"/>
      </w:pPr>
      <w:r>
        <w:t xml:space="preserve">La Dra. Infante realiza pregunta al expositor: </w:t>
      </w:r>
      <w:r w:rsidRPr="0011631D">
        <w:t>Por qué se colocan ambas medidas estadísticas</w:t>
      </w:r>
      <w:proofErr w:type="gramStart"/>
      <w:r w:rsidRPr="0011631D">
        <w:t>?</w:t>
      </w:r>
      <w:proofErr w:type="gramEnd"/>
      <w:r w:rsidRPr="0011631D">
        <w:t xml:space="preserve"> R: para demostrar la homogeneidad de los grupos</w:t>
      </w:r>
      <w:r>
        <w:t>.</w:t>
      </w:r>
    </w:p>
    <w:p w:rsidR="0011631D" w:rsidRDefault="0011631D" w:rsidP="0011631D">
      <w:pPr>
        <w:pStyle w:val="Prrafodelista"/>
        <w:numPr>
          <w:ilvl w:val="0"/>
          <w:numId w:val="2"/>
        </w:numPr>
        <w:jc w:val="both"/>
      </w:pPr>
      <w:r>
        <w:t xml:space="preserve">La </w:t>
      </w:r>
      <w:proofErr w:type="spellStart"/>
      <w:r>
        <w:t>Dra</w:t>
      </w:r>
      <w:proofErr w:type="spellEnd"/>
      <w:r>
        <w:t xml:space="preserve"> infante realiza el siguiente aporte: </w:t>
      </w:r>
      <w:r w:rsidRPr="0011631D">
        <w:t>Cuando se utilizan los porcentajes para para comparar la recurrencia de FA se ven diferencia significativa pero si se comparan  gráficamente no muestran diferencia estadísticamente significativa.</w:t>
      </w:r>
    </w:p>
    <w:p w:rsidR="0011631D" w:rsidRDefault="0011631D" w:rsidP="0011631D">
      <w:pPr>
        <w:pStyle w:val="Prrafodelista"/>
        <w:numPr>
          <w:ilvl w:val="0"/>
          <w:numId w:val="2"/>
        </w:numPr>
        <w:jc w:val="both"/>
      </w:pPr>
      <w:r>
        <w:t xml:space="preserve">El Dr. Pitia realiza el siguiente aporte: </w:t>
      </w:r>
      <w:r w:rsidRPr="0011631D">
        <w:t>El tiempo del estudio es muy corto para evaluar la eficacia de la ablación en la regresión a ritmo sinusal, sin embargo en pacientes con esa clase funcional no está indicada  ablación y más que por la dilatación auricular ya existe remodelado eléctrico.</w:t>
      </w:r>
    </w:p>
    <w:p w:rsidR="0011631D" w:rsidRDefault="0011631D" w:rsidP="0011631D">
      <w:pPr>
        <w:pStyle w:val="Prrafodelista"/>
        <w:numPr>
          <w:ilvl w:val="0"/>
          <w:numId w:val="2"/>
        </w:numPr>
        <w:jc w:val="both"/>
      </w:pPr>
      <w:r>
        <w:t xml:space="preserve">La Dra. Raquel </w:t>
      </w:r>
      <w:proofErr w:type="spellStart"/>
      <w:r>
        <w:t>Gonzalez</w:t>
      </w:r>
      <w:proofErr w:type="spellEnd"/>
      <w:r>
        <w:t xml:space="preserve"> realiza el siguiente aporte: </w:t>
      </w:r>
      <w:r w:rsidRPr="0011631D">
        <w:t>La variación de la fracción de eyección inter observador  suele ser normal hasta un 10%.</w:t>
      </w:r>
    </w:p>
    <w:p w:rsidR="000075EB" w:rsidRDefault="000075EB" w:rsidP="000075EB">
      <w:pPr>
        <w:jc w:val="both"/>
      </w:pPr>
    </w:p>
    <w:p w:rsidR="00BE6BE9" w:rsidRDefault="00BE6BE9" w:rsidP="000075EB">
      <w:pPr>
        <w:jc w:val="both"/>
      </w:pPr>
    </w:p>
    <w:p w:rsidR="00BE6BE9" w:rsidRDefault="00BE6BE9" w:rsidP="000075EB">
      <w:pPr>
        <w:jc w:val="both"/>
      </w:pPr>
    </w:p>
    <w:p w:rsidR="00BE6BE9" w:rsidRDefault="00BE6BE9" w:rsidP="000075EB">
      <w:pPr>
        <w:jc w:val="both"/>
      </w:pPr>
    </w:p>
    <w:p w:rsidR="00BE6BE9" w:rsidRDefault="00BE6BE9" w:rsidP="000075EB">
      <w:pPr>
        <w:jc w:val="both"/>
      </w:pPr>
    </w:p>
    <w:p w:rsidR="00BE6BE9" w:rsidRDefault="00BE6BE9" w:rsidP="000075EB">
      <w:pPr>
        <w:jc w:val="both"/>
      </w:pPr>
    </w:p>
    <w:p w:rsidR="00BE6BE9" w:rsidRDefault="00BE6BE9" w:rsidP="000075EB">
      <w:pPr>
        <w:jc w:val="both"/>
      </w:pPr>
    </w:p>
    <w:p w:rsidR="00BE6BE9" w:rsidRDefault="00BE6BE9" w:rsidP="000075EB">
      <w:pPr>
        <w:jc w:val="both"/>
      </w:pPr>
    </w:p>
    <w:p w:rsidR="00BE6BE9" w:rsidRDefault="00BE6BE9" w:rsidP="000075EB">
      <w:pPr>
        <w:jc w:val="both"/>
      </w:pPr>
    </w:p>
    <w:p w:rsidR="00BE6BE9" w:rsidRDefault="00BE6BE9" w:rsidP="000075EB">
      <w:pPr>
        <w:jc w:val="both"/>
      </w:pPr>
    </w:p>
    <w:p w:rsidR="00BE6BE9" w:rsidRDefault="00BE6BE9" w:rsidP="000075EB">
      <w:pPr>
        <w:jc w:val="both"/>
      </w:pPr>
    </w:p>
    <w:p w:rsidR="00BE6BE9" w:rsidRDefault="00BE6BE9" w:rsidP="000075EB">
      <w:pPr>
        <w:jc w:val="both"/>
      </w:pPr>
    </w:p>
    <w:p w:rsidR="00BE6BE9" w:rsidRDefault="00BE6BE9" w:rsidP="000075EB">
      <w:pPr>
        <w:jc w:val="both"/>
      </w:pPr>
    </w:p>
    <w:p w:rsidR="00BE6BE9" w:rsidRDefault="00BE6BE9" w:rsidP="000075EB">
      <w:pPr>
        <w:jc w:val="both"/>
      </w:pPr>
    </w:p>
    <w:p w:rsidR="00BE6BE9" w:rsidRDefault="00BE6BE9" w:rsidP="000075EB">
      <w:pPr>
        <w:jc w:val="both"/>
      </w:pPr>
    </w:p>
    <w:p w:rsidR="00BE6BE9" w:rsidRDefault="00BE6BE9" w:rsidP="000075EB">
      <w:pPr>
        <w:jc w:val="both"/>
      </w:pPr>
    </w:p>
    <w:p w:rsidR="00BE6BE9" w:rsidRDefault="00BE6BE9" w:rsidP="000075EB">
      <w:pPr>
        <w:jc w:val="both"/>
      </w:pPr>
    </w:p>
    <w:p w:rsidR="00BE6BE9" w:rsidRDefault="00BE6BE9" w:rsidP="000075EB">
      <w:pPr>
        <w:jc w:val="both"/>
      </w:pPr>
    </w:p>
    <w:p w:rsidR="00BE6BE9" w:rsidRDefault="00BE6BE9" w:rsidP="000075EB">
      <w:pPr>
        <w:jc w:val="both"/>
      </w:pPr>
    </w:p>
    <w:p w:rsidR="00BE6BE9" w:rsidRDefault="00BE6BE9" w:rsidP="000075EB">
      <w:pPr>
        <w:jc w:val="both"/>
      </w:pPr>
    </w:p>
    <w:p w:rsidR="000323B4" w:rsidRDefault="000323B4" w:rsidP="00BE6BE9">
      <w:pPr>
        <w:jc w:val="both"/>
      </w:pPr>
      <w:bookmarkStart w:id="0" w:name="_GoBack"/>
      <w:bookmarkEnd w:id="0"/>
    </w:p>
    <w:sectPr w:rsidR="000323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4D04"/>
    <w:multiLevelType w:val="hybridMultilevel"/>
    <w:tmpl w:val="8D44D12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A2BE3"/>
    <w:multiLevelType w:val="hybridMultilevel"/>
    <w:tmpl w:val="C188FA4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47"/>
    <w:rsid w:val="000075EB"/>
    <w:rsid w:val="00010EA6"/>
    <w:rsid w:val="000323B4"/>
    <w:rsid w:val="000A7557"/>
    <w:rsid w:val="000E2A14"/>
    <w:rsid w:val="0011631D"/>
    <w:rsid w:val="001F2247"/>
    <w:rsid w:val="004A62B3"/>
    <w:rsid w:val="0050179A"/>
    <w:rsid w:val="005462FA"/>
    <w:rsid w:val="006554D7"/>
    <w:rsid w:val="006E7328"/>
    <w:rsid w:val="00704344"/>
    <w:rsid w:val="007201EB"/>
    <w:rsid w:val="00946B47"/>
    <w:rsid w:val="00BE6BE9"/>
    <w:rsid w:val="00C234CA"/>
    <w:rsid w:val="00EB00DF"/>
    <w:rsid w:val="00EF38F5"/>
    <w:rsid w:val="00F00CB4"/>
    <w:rsid w:val="00FC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B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6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B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rikel</dc:creator>
  <cp:lastModifiedBy>usuario</cp:lastModifiedBy>
  <cp:revision>2</cp:revision>
  <dcterms:created xsi:type="dcterms:W3CDTF">2021-04-10T23:36:00Z</dcterms:created>
  <dcterms:modified xsi:type="dcterms:W3CDTF">2021-04-10T23:36:00Z</dcterms:modified>
</cp:coreProperties>
</file>